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27"/>
        <w:gridCol w:w="7"/>
        <w:gridCol w:w="629"/>
        <w:gridCol w:w="9"/>
        <w:gridCol w:w="576"/>
        <w:gridCol w:w="10"/>
        <w:gridCol w:w="522"/>
        <w:gridCol w:w="11"/>
        <w:gridCol w:w="560"/>
        <w:gridCol w:w="13"/>
        <w:gridCol w:w="519"/>
        <w:gridCol w:w="18"/>
        <w:gridCol w:w="553"/>
        <w:gridCol w:w="19"/>
        <w:gridCol w:w="513"/>
        <w:gridCol w:w="20"/>
        <w:gridCol w:w="570"/>
        <w:gridCol w:w="530"/>
        <w:gridCol w:w="570"/>
        <w:gridCol w:w="530"/>
        <w:gridCol w:w="570"/>
        <w:gridCol w:w="530"/>
        <w:gridCol w:w="570"/>
        <w:gridCol w:w="530"/>
        <w:gridCol w:w="570"/>
        <w:gridCol w:w="530"/>
      </w:tblGrid>
      <w:tr w:rsidR="009D7577" w:rsidTr="00AD0D17">
        <w:trPr>
          <w:trHeight w:val="780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638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9D7577" w:rsidRDefault="00757A35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2pt;margin-top:8pt;width:55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</w:tr>
      <w:tr w:rsidR="009D7577" w:rsidTr="00AD0D17">
        <w:trPr>
          <w:trHeight w:val="225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638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</w:tr>
      <w:tr w:rsidR="009D7577" w:rsidTr="00AD0D17">
        <w:trPr>
          <w:trHeight w:val="225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638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</w:tr>
      <w:tr w:rsidR="009D7577" w:rsidTr="00AD0D17">
        <w:trPr>
          <w:trHeight w:val="225"/>
        </w:trPr>
        <w:tc>
          <w:tcPr>
            <w:tcW w:w="3601" w:type="dxa"/>
            <w:gridSpan w:val="12"/>
            <w:shd w:val="clear" w:color="FFFFFF" w:fill="auto"/>
            <w:vAlign w:val="bottom"/>
          </w:tcPr>
          <w:p w:rsidR="009D7577" w:rsidRDefault="009D7577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</w:tr>
      <w:tr w:rsidR="009D7577" w:rsidTr="00AD0D17">
        <w:trPr>
          <w:trHeight w:val="345"/>
        </w:trPr>
        <w:tc>
          <w:tcPr>
            <w:tcW w:w="4706" w:type="dxa"/>
            <w:gridSpan w:val="16"/>
            <w:shd w:val="clear" w:color="FFFFFF" w:fill="auto"/>
            <w:vAlign w:val="bottom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</w:tr>
      <w:tr w:rsidR="009D7577" w:rsidTr="00AD0D17">
        <w:trPr>
          <w:trHeight w:val="345"/>
        </w:trPr>
        <w:tc>
          <w:tcPr>
            <w:tcW w:w="4706" w:type="dxa"/>
            <w:gridSpan w:val="16"/>
            <w:shd w:val="clear" w:color="FFFFFF" w:fill="auto"/>
            <w:vAlign w:val="bottom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</w:tr>
      <w:tr w:rsidR="009D7577" w:rsidTr="00AD0D17">
        <w:trPr>
          <w:trHeight w:val="345"/>
        </w:trPr>
        <w:tc>
          <w:tcPr>
            <w:tcW w:w="4706" w:type="dxa"/>
            <w:gridSpan w:val="16"/>
            <w:shd w:val="clear" w:color="FFFFFF" w:fill="auto"/>
            <w:vAlign w:val="bottom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</w:tr>
      <w:tr w:rsidR="009D7577" w:rsidTr="00AD0D17">
        <w:trPr>
          <w:trHeight w:val="225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638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</w:tr>
      <w:tr w:rsidR="009D7577" w:rsidTr="00AD0D17">
        <w:trPr>
          <w:trHeight w:val="345"/>
        </w:trPr>
        <w:tc>
          <w:tcPr>
            <w:tcW w:w="4706" w:type="dxa"/>
            <w:gridSpan w:val="16"/>
            <w:shd w:val="clear" w:color="FFFFFF" w:fill="auto"/>
            <w:vAlign w:val="bottom"/>
          </w:tcPr>
          <w:p w:rsidR="009D7577" w:rsidRDefault="00AD0D17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</w:tr>
      <w:tr w:rsidR="009D7577" w:rsidTr="00AD0D17">
        <w:tc>
          <w:tcPr>
            <w:tcW w:w="734" w:type="dxa"/>
            <w:gridSpan w:val="2"/>
            <w:shd w:val="clear" w:color="FFFFFF" w:fill="auto"/>
            <w:vAlign w:val="center"/>
          </w:tcPr>
          <w:p w:rsidR="009D7577" w:rsidRDefault="009D7577">
            <w:pPr>
              <w:jc w:val="right"/>
            </w:pPr>
          </w:p>
        </w:tc>
        <w:tc>
          <w:tcPr>
            <w:tcW w:w="638" w:type="dxa"/>
            <w:gridSpan w:val="2"/>
            <w:shd w:val="clear" w:color="FFFFFF" w:fill="auto"/>
            <w:vAlign w:val="center"/>
          </w:tcPr>
          <w:p w:rsidR="009D7577" w:rsidRDefault="009D7577">
            <w:pPr>
              <w:jc w:val="center"/>
            </w:pPr>
          </w:p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37" w:type="dxa"/>
            <w:gridSpan w:val="2"/>
            <w:shd w:val="clear" w:color="FFFFFF" w:fill="auto"/>
            <w:vAlign w:val="center"/>
          </w:tcPr>
          <w:p w:rsidR="009D7577" w:rsidRDefault="009D7577">
            <w:pPr>
              <w:jc w:val="right"/>
            </w:pPr>
          </w:p>
        </w:tc>
        <w:tc>
          <w:tcPr>
            <w:tcW w:w="572" w:type="dxa"/>
            <w:gridSpan w:val="2"/>
            <w:shd w:val="clear" w:color="FFFFFF" w:fill="auto"/>
            <w:vAlign w:val="center"/>
          </w:tcPr>
          <w:p w:rsidR="009D7577" w:rsidRDefault="009D7577">
            <w:pPr>
              <w:jc w:val="center"/>
            </w:pPr>
          </w:p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</w:tr>
      <w:tr w:rsidR="009D7577" w:rsidTr="00AD0D17">
        <w:trPr>
          <w:trHeight w:val="345"/>
        </w:trPr>
        <w:tc>
          <w:tcPr>
            <w:tcW w:w="734" w:type="dxa"/>
            <w:gridSpan w:val="2"/>
            <w:shd w:val="clear" w:color="FFFFFF" w:fill="auto"/>
            <w:vAlign w:val="center"/>
          </w:tcPr>
          <w:p w:rsidR="009D7577" w:rsidRDefault="00AD0D1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30" w:type="dxa"/>
            <w:gridSpan w:val="8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28 ноября 2016 г.</w:t>
            </w:r>
          </w:p>
        </w:tc>
        <w:tc>
          <w:tcPr>
            <w:tcW w:w="537" w:type="dxa"/>
            <w:gridSpan w:val="2"/>
            <w:shd w:val="clear" w:color="FFFFFF" w:fill="auto"/>
            <w:vAlign w:val="center"/>
          </w:tcPr>
          <w:p w:rsidR="009D7577" w:rsidRDefault="00AD0D1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05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9D7577" w:rsidRPr="003B64B4" w:rsidRDefault="003B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B4">
              <w:rPr>
                <w:rFonts w:ascii="Times New Roman" w:hAnsi="Times New Roman" w:cs="Times New Roman"/>
                <w:sz w:val="24"/>
                <w:szCs w:val="24"/>
              </w:rPr>
              <w:t>79-РК</w:t>
            </w:r>
          </w:p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</w:tr>
      <w:tr w:rsidR="009D7577" w:rsidTr="00AD0D17">
        <w:trPr>
          <w:trHeight w:val="345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638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6033" w:type="dxa"/>
            <w:gridSpan w:val="12"/>
            <w:shd w:val="clear" w:color="FFFFFF" w:fill="auto"/>
            <w:vAlign w:val="bottom"/>
          </w:tcPr>
          <w:p w:rsidR="009D7577" w:rsidRDefault="009D7577">
            <w:pPr>
              <w:jc w:val="right"/>
            </w:pPr>
          </w:p>
        </w:tc>
      </w:tr>
      <w:tr w:rsidR="009D7577" w:rsidTr="00AD0D17">
        <w:tc>
          <w:tcPr>
            <w:tcW w:w="5806" w:type="dxa"/>
            <w:gridSpan w:val="18"/>
            <w:shd w:val="clear" w:color="FFFFFF" w:fill="auto"/>
            <w:vAlign w:val="center"/>
          </w:tcPr>
          <w:p w:rsidR="009D7577" w:rsidRDefault="00AD0D17">
            <w:pPr>
              <w:jc w:val="both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приказ министерства тарифного регулирования Калужской области от 23.11.2015 № 425-РК «Об установлении долгосрочных тарифов на питьевую воду (питьевое водоснабжение) для открытого акционерного общества «Российские железные дороги» (Московско-Смоленский территориальный участок  Московской дирекции по тепловодоснабжению </w:t>
            </w:r>
            <w:r w:rsidR="00897F88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 структурного подразделения Центральной дирекции по тепловодоснабжению - филиала открытого акционерного общества «Российские железные дороги») на 2016-2018 годы»</w:t>
            </w:r>
            <w:proofErr w:type="gramEnd"/>
          </w:p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</w:tr>
      <w:tr w:rsidR="009D7577" w:rsidTr="00AD0D17">
        <w:trPr>
          <w:trHeight w:val="345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638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6033" w:type="dxa"/>
            <w:gridSpan w:val="12"/>
            <w:shd w:val="clear" w:color="FFFFFF" w:fill="auto"/>
            <w:vAlign w:val="bottom"/>
          </w:tcPr>
          <w:p w:rsidR="009D7577" w:rsidRDefault="009D7577">
            <w:pPr>
              <w:jc w:val="right"/>
            </w:pPr>
          </w:p>
        </w:tc>
      </w:tr>
      <w:tr w:rsidR="009D7577" w:rsidTr="00AD0D17">
        <w:trPr>
          <w:trHeight w:val="345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638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6033" w:type="dxa"/>
            <w:gridSpan w:val="12"/>
            <w:shd w:val="clear" w:color="FFFFFF" w:fill="auto"/>
            <w:vAlign w:val="bottom"/>
          </w:tcPr>
          <w:p w:rsidR="009D7577" w:rsidRDefault="009D7577">
            <w:pPr>
              <w:jc w:val="right"/>
            </w:pPr>
          </w:p>
        </w:tc>
      </w:tr>
      <w:tr w:rsidR="009D7577" w:rsidTr="00AD0D17">
        <w:tc>
          <w:tcPr>
            <w:tcW w:w="10206" w:type="dxa"/>
            <w:gridSpan w:val="26"/>
            <w:shd w:val="clear" w:color="FFFFFF" w:fill="auto"/>
          </w:tcPr>
          <w:p w:rsidR="009D7577" w:rsidRDefault="00AD0D17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 водоснабжении и водоотведении», постановлением Правительства Российской Федерации от 13.05.2013 № 406 </w:t>
            </w:r>
            <w:r w:rsidR="00897F88">
              <w:rPr>
                <w:rFonts w:ascii="Times New Roman" w:hAnsi="Times New Roman"/>
                <w:sz w:val="26"/>
                <w:szCs w:val="26"/>
              </w:rPr>
              <w:t xml:space="preserve">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«О государственном регулировании тарифов в сфере водоснабжения и водоотведения» </w:t>
            </w:r>
            <w:r w:rsidR="00897F88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/>
                <w:sz w:val="26"/>
                <w:szCs w:val="26"/>
              </w:rPr>
              <w:t>(в ред. постановлений Правительства Российской Федерации от 29.07.2013 № 644, от 24.12.2013 № 1220, от 20.02.2014 №</w:t>
            </w:r>
            <w:r w:rsidR="003A50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128, от 03.06.2014 № 510, от 26.06.2014 № 588, от 01.07.2014 № 603, от 09.08.2014 № 781, от 02.10.2014 № 1011, от 20.11.2014 № 1227, от 01.12.2014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1289, от 03.12.2014 № 1305, от 13.02.2015 № 120, от 04.09.2015 № 941, от 11.09.2015 № 968, от 24.12.2015 № 1419, от 28.10.2016 № 1098), приказом Федеральной службы по тарифам от 27.12.2013 № 1746-э «Об утверждении Методических указаний </w:t>
            </w:r>
            <w:r w:rsidR="00897F88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/>
                <w:sz w:val="26"/>
                <w:szCs w:val="26"/>
              </w:rPr>
              <w:t>по расчёту регулируемых тарифов в сфере водоснабжения и водоотведения» (в ред. приказов ФСТ России от 24.11.2014 № 2054-э, от 27.05.2015 № 1080-э), Положением о министерстве конкурентной политики Калужской области, утверждённым постановлением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Правительства Калужской области от 04.04.2007 № 88 (в 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</w:t>
            </w:r>
            <w:r w:rsidR="00CA3523">
              <w:rPr>
                <w:rFonts w:ascii="Times New Roman" w:hAnsi="Times New Roman"/>
                <w:sz w:val="26"/>
                <w:szCs w:val="26"/>
              </w:rPr>
              <w:t>2016 № 294</w:t>
            </w:r>
            <w:proofErr w:type="gramEnd"/>
            <w:r w:rsidR="00CA352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="00CA3523">
              <w:rPr>
                <w:rFonts w:ascii="Times New Roman" w:hAnsi="Times New Roman"/>
                <w:sz w:val="26"/>
                <w:szCs w:val="26"/>
              </w:rPr>
              <w:t>от 16.11.2016 № 617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приказом министерства тарифного регулирования Калужской области от 23.11.2015 № 424-РК «Об утверждении производственной программы   в сфере водоснабжения для открытого акционерного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общества «Российские железные дороги» (Московско-Смоленский территориальный участок 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 2016-2018 годы» (в ред. приказа  министерства конкурентной политики Калужской области </w:t>
            </w:r>
            <w:r w:rsidR="00897F88">
              <w:rPr>
                <w:rFonts w:ascii="Times New Roman" w:hAnsi="Times New Roman"/>
                <w:sz w:val="26"/>
                <w:szCs w:val="26"/>
              </w:rPr>
              <w:t xml:space="preserve">от 28.11.2016 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897F88">
              <w:rPr>
                <w:rFonts w:ascii="Times New Roman" w:hAnsi="Times New Roman"/>
                <w:sz w:val="26"/>
                <w:szCs w:val="26"/>
              </w:rPr>
              <w:t xml:space="preserve"> 78-РК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), на основании протокола заседания комиссии по тарифам и ценам министерства конкурентной политики Калужской области от</w:t>
            </w:r>
            <w:r w:rsidR="003B64B4">
              <w:rPr>
                <w:rFonts w:ascii="Times New Roman" w:hAnsi="Times New Roman"/>
                <w:sz w:val="26"/>
                <w:szCs w:val="26"/>
              </w:rPr>
              <w:t xml:space="preserve"> 28.11.2016</w:t>
            </w:r>
            <w:r w:rsidR="003256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44FA4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9D7577" w:rsidTr="00AD0D17">
        <w:tc>
          <w:tcPr>
            <w:tcW w:w="10206" w:type="dxa"/>
            <w:gridSpan w:val="26"/>
            <w:shd w:val="clear" w:color="FFFFFF" w:fill="auto"/>
            <w:vAlign w:val="bottom"/>
          </w:tcPr>
          <w:p w:rsidR="009D7577" w:rsidRDefault="00AD0D17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изменения в приказ министерства тарифного регулирования Калужской области от 23.11.2015 № 425-РК «Об установлении долгосрочных тарифов на питьевую воду (питьевое водоснабжение) для открытого акционерного общества «Российские железные дороги» (Московско-Смоленский территориальный участок 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 2016-2018 годы» (далее - приказ), изложив  приложение № 1 к приказу в новой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редакции согласно приложению к настоящему приказу.</w:t>
            </w:r>
          </w:p>
        </w:tc>
      </w:tr>
      <w:tr w:rsidR="009D7577" w:rsidTr="00AD0D17">
        <w:tc>
          <w:tcPr>
            <w:tcW w:w="10206" w:type="dxa"/>
            <w:gridSpan w:val="26"/>
            <w:shd w:val="clear" w:color="FFFFFF" w:fill="auto"/>
          </w:tcPr>
          <w:p w:rsidR="009D7577" w:rsidRDefault="00AD0D17">
            <w:pPr>
              <w:jc w:val="both"/>
            </w:pPr>
            <w:r>
              <w:br w:type="page"/>
            </w: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 января 2017 года.</w:t>
            </w:r>
          </w:p>
        </w:tc>
      </w:tr>
      <w:tr w:rsidR="009D7577" w:rsidTr="00AD0D17">
        <w:trPr>
          <w:trHeight w:val="345"/>
        </w:trPr>
        <w:tc>
          <w:tcPr>
            <w:tcW w:w="727" w:type="dxa"/>
            <w:shd w:val="clear" w:color="FFFFFF" w:fill="auto"/>
            <w:vAlign w:val="bottom"/>
          </w:tcPr>
          <w:p w:rsidR="009D7577" w:rsidRDefault="009D7577"/>
        </w:tc>
        <w:tc>
          <w:tcPr>
            <w:tcW w:w="636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6052" w:type="dxa"/>
            <w:gridSpan w:val="13"/>
            <w:shd w:val="clear" w:color="FFFFFF" w:fill="auto"/>
            <w:vAlign w:val="bottom"/>
          </w:tcPr>
          <w:p w:rsidR="009D7577" w:rsidRDefault="009D7577">
            <w:pPr>
              <w:jc w:val="right"/>
            </w:pPr>
          </w:p>
        </w:tc>
      </w:tr>
      <w:tr w:rsidR="009D7577" w:rsidTr="00AD0D17">
        <w:trPr>
          <w:trHeight w:val="345"/>
        </w:trPr>
        <w:tc>
          <w:tcPr>
            <w:tcW w:w="727" w:type="dxa"/>
            <w:shd w:val="clear" w:color="FFFFFF" w:fill="auto"/>
            <w:vAlign w:val="bottom"/>
          </w:tcPr>
          <w:p w:rsidR="009D7577" w:rsidRDefault="009D7577"/>
        </w:tc>
        <w:tc>
          <w:tcPr>
            <w:tcW w:w="636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6052" w:type="dxa"/>
            <w:gridSpan w:val="13"/>
            <w:shd w:val="clear" w:color="FFFFFF" w:fill="auto"/>
            <w:vAlign w:val="bottom"/>
          </w:tcPr>
          <w:p w:rsidR="009D7577" w:rsidRDefault="009D7577">
            <w:pPr>
              <w:jc w:val="right"/>
            </w:pPr>
          </w:p>
        </w:tc>
      </w:tr>
      <w:tr w:rsidR="009D7577" w:rsidTr="00AD0D17">
        <w:trPr>
          <w:trHeight w:val="345"/>
        </w:trPr>
        <w:tc>
          <w:tcPr>
            <w:tcW w:w="727" w:type="dxa"/>
            <w:shd w:val="clear" w:color="FFFFFF" w:fill="auto"/>
            <w:vAlign w:val="bottom"/>
          </w:tcPr>
          <w:p w:rsidR="009D7577" w:rsidRDefault="009D7577"/>
        </w:tc>
        <w:tc>
          <w:tcPr>
            <w:tcW w:w="636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9D7577" w:rsidRDefault="009D7577"/>
        </w:tc>
        <w:tc>
          <w:tcPr>
            <w:tcW w:w="6052" w:type="dxa"/>
            <w:gridSpan w:val="13"/>
            <w:shd w:val="clear" w:color="FFFFFF" w:fill="auto"/>
            <w:vAlign w:val="bottom"/>
          </w:tcPr>
          <w:p w:rsidR="009D7577" w:rsidRDefault="009D7577">
            <w:pPr>
              <w:jc w:val="right"/>
            </w:pPr>
          </w:p>
        </w:tc>
      </w:tr>
      <w:tr w:rsidR="009D7577" w:rsidTr="00AD0D17">
        <w:trPr>
          <w:trHeight w:val="345"/>
        </w:trPr>
        <w:tc>
          <w:tcPr>
            <w:tcW w:w="4686" w:type="dxa"/>
            <w:gridSpan w:val="15"/>
            <w:shd w:val="clear" w:color="FFFFFF" w:fill="auto"/>
            <w:vAlign w:val="bottom"/>
          </w:tcPr>
          <w:p w:rsidR="009D7577" w:rsidRDefault="00AD0D17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520" w:type="dxa"/>
            <w:gridSpan w:val="11"/>
            <w:shd w:val="clear" w:color="FFFFFF" w:fill="auto"/>
            <w:vAlign w:val="bottom"/>
          </w:tcPr>
          <w:p w:rsidR="009D7577" w:rsidRDefault="00AD0D17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9D7577" w:rsidRDefault="00AD0D17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3"/>
        <w:gridCol w:w="635"/>
        <w:gridCol w:w="581"/>
        <w:gridCol w:w="526"/>
        <w:gridCol w:w="563"/>
        <w:gridCol w:w="522"/>
        <w:gridCol w:w="578"/>
        <w:gridCol w:w="530"/>
        <w:gridCol w:w="572"/>
        <w:gridCol w:w="535"/>
        <w:gridCol w:w="576"/>
        <w:gridCol w:w="532"/>
        <w:gridCol w:w="576"/>
        <w:gridCol w:w="531"/>
        <w:gridCol w:w="577"/>
        <w:gridCol w:w="531"/>
        <w:gridCol w:w="577"/>
        <w:gridCol w:w="531"/>
      </w:tblGrid>
      <w:tr w:rsidR="009D7577" w:rsidTr="00083D45">
        <w:trPr>
          <w:trHeight w:val="345"/>
        </w:trPr>
        <w:tc>
          <w:tcPr>
            <w:tcW w:w="733" w:type="dxa"/>
            <w:shd w:val="clear" w:color="FFFFFF" w:fill="auto"/>
            <w:vAlign w:val="bottom"/>
          </w:tcPr>
          <w:p w:rsidR="009D7577" w:rsidRDefault="009D7577"/>
        </w:tc>
        <w:tc>
          <w:tcPr>
            <w:tcW w:w="635" w:type="dxa"/>
            <w:shd w:val="clear" w:color="FFFFFF" w:fill="auto"/>
            <w:vAlign w:val="bottom"/>
          </w:tcPr>
          <w:p w:rsidR="009D7577" w:rsidRDefault="009D7577"/>
        </w:tc>
        <w:tc>
          <w:tcPr>
            <w:tcW w:w="581" w:type="dxa"/>
            <w:shd w:val="clear" w:color="FFFFFF" w:fill="auto"/>
            <w:vAlign w:val="bottom"/>
          </w:tcPr>
          <w:p w:rsidR="009D7577" w:rsidRDefault="009D7577"/>
        </w:tc>
        <w:tc>
          <w:tcPr>
            <w:tcW w:w="526" w:type="dxa"/>
            <w:shd w:val="clear" w:color="FFFFFF" w:fill="auto"/>
            <w:vAlign w:val="bottom"/>
          </w:tcPr>
          <w:p w:rsidR="009D7577" w:rsidRDefault="009D7577"/>
        </w:tc>
        <w:tc>
          <w:tcPr>
            <w:tcW w:w="563" w:type="dxa"/>
            <w:shd w:val="clear" w:color="FFFFFF" w:fill="auto"/>
            <w:vAlign w:val="bottom"/>
          </w:tcPr>
          <w:p w:rsidR="009D7577" w:rsidRDefault="009D7577"/>
        </w:tc>
        <w:tc>
          <w:tcPr>
            <w:tcW w:w="522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8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2" w:type="dxa"/>
            <w:shd w:val="clear" w:color="FFFFFF" w:fill="auto"/>
            <w:vAlign w:val="bottom"/>
          </w:tcPr>
          <w:p w:rsidR="009D7577" w:rsidRDefault="009D7577"/>
        </w:tc>
        <w:tc>
          <w:tcPr>
            <w:tcW w:w="4966" w:type="dxa"/>
            <w:gridSpan w:val="9"/>
            <w:shd w:val="clear" w:color="FFFFFF" w:fill="auto"/>
            <w:vAlign w:val="bottom"/>
          </w:tcPr>
          <w:p w:rsidR="009D7577" w:rsidRDefault="00AD0D1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9D7577" w:rsidTr="00083D45">
        <w:tc>
          <w:tcPr>
            <w:tcW w:w="733" w:type="dxa"/>
            <w:shd w:val="clear" w:color="FFFFFF" w:fill="auto"/>
            <w:vAlign w:val="bottom"/>
          </w:tcPr>
          <w:p w:rsidR="009D7577" w:rsidRDefault="009D7577"/>
        </w:tc>
        <w:tc>
          <w:tcPr>
            <w:tcW w:w="635" w:type="dxa"/>
            <w:shd w:val="clear" w:color="FFFFFF" w:fill="auto"/>
            <w:vAlign w:val="bottom"/>
          </w:tcPr>
          <w:p w:rsidR="009D7577" w:rsidRDefault="009D7577"/>
        </w:tc>
        <w:tc>
          <w:tcPr>
            <w:tcW w:w="581" w:type="dxa"/>
            <w:shd w:val="clear" w:color="FFFFFF" w:fill="auto"/>
            <w:vAlign w:val="bottom"/>
          </w:tcPr>
          <w:p w:rsidR="009D7577" w:rsidRDefault="009D7577"/>
        </w:tc>
        <w:tc>
          <w:tcPr>
            <w:tcW w:w="526" w:type="dxa"/>
            <w:shd w:val="clear" w:color="FFFFFF" w:fill="auto"/>
            <w:vAlign w:val="bottom"/>
          </w:tcPr>
          <w:p w:rsidR="009D7577" w:rsidRDefault="009D7577"/>
        </w:tc>
        <w:tc>
          <w:tcPr>
            <w:tcW w:w="563" w:type="dxa"/>
            <w:shd w:val="clear" w:color="FFFFFF" w:fill="auto"/>
            <w:vAlign w:val="bottom"/>
          </w:tcPr>
          <w:p w:rsidR="009D7577" w:rsidRDefault="009D7577"/>
        </w:tc>
        <w:tc>
          <w:tcPr>
            <w:tcW w:w="522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8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2" w:type="dxa"/>
            <w:shd w:val="clear" w:color="FFFFFF" w:fill="auto"/>
            <w:vAlign w:val="bottom"/>
          </w:tcPr>
          <w:p w:rsidR="009D7577" w:rsidRDefault="009D7577"/>
        </w:tc>
        <w:tc>
          <w:tcPr>
            <w:tcW w:w="4966" w:type="dxa"/>
            <w:gridSpan w:val="9"/>
            <w:shd w:val="clear" w:color="FFFFFF" w:fill="auto"/>
            <w:vAlign w:val="bottom"/>
          </w:tcPr>
          <w:p w:rsidR="009D7577" w:rsidRDefault="00AD0D1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D7577" w:rsidTr="00083D45">
        <w:tc>
          <w:tcPr>
            <w:tcW w:w="733" w:type="dxa"/>
            <w:shd w:val="clear" w:color="FFFFFF" w:fill="auto"/>
            <w:vAlign w:val="bottom"/>
          </w:tcPr>
          <w:p w:rsidR="009D7577" w:rsidRDefault="009D7577"/>
        </w:tc>
        <w:tc>
          <w:tcPr>
            <w:tcW w:w="635" w:type="dxa"/>
            <w:shd w:val="clear" w:color="FFFFFF" w:fill="auto"/>
            <w:vAlign w:val="bottom"/>
          </w:tcPr>
          <w:p w:rsidR="009D7577" w:rsidRDefault="009D7577"/>
        </w:tc>
        <w:tc>
          <w:tcPr>
            <w:tcW w:w="581" w:type="dxa"/>
            <w:shd w:val="clear" w:color="FFFFFF" w:fill="auto"/>
            <w:vAlign w:val="bottom"/>
          </w:tcPr>
          <w:p w:rsidR="009D7577" w:rsidRDefault="009D7577"/>
        </w:tc>
        <w:tc>
          <w:tcPr>
            <w:tcW w:w="526" w:type="dxa"/>
            <w:shd w:val="clear" w:color="FFFFFF" w:fill="auto"/>
            <w:vAlign w:val="bottom"/>
          </w:tcPr>
          <w:p w:rsidR="009D7577" w:rsidRDefault="009D7577"/>
        </w:tc>
        <w:tc>
          <w:tcPr>
            <w:tcW w:w="563" w:type="dxa"/>
            <w:shd w:val="clear" w:color="FFFFFF" w:fill="auto"/>
            <w:vAlign w:val="bottom"/>
          </w:tcPr>
          <w:p w:rsidR="009D7577" w:rsidRDefault="009D7577"/>
        </w:tc>
        <w:tc>
          <w:tcPr>
            <w:tcW w:w="522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8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2" w:type="dxa"/>
            <w:shd w:val="clear" w:color="FFFFFF" w:fill="auto"/>
            <w:vAlign w:val="bottom"/>
          </w:tcPr>
          <w:p w:rsidR="009D7577" w:rsidRDefault="009D7577"/>
        </w:tc>
        <w:tc>
          <w:tcPr>
            <w:tcW w:w="4966" w:type="dxa"/>
            <w:gridSpan w:val="9"/>
            <w:shd w:val="clear" w:color="FFFFFF" w:fill="auto"/>
            <w:vAlign w:val="bottom"/>
          </w:tcPr>
          <w:p w:rsidR="009D7577" w:rsidRDefault="00AD0D1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D7577" w:rsidTr="00083D45">
        <w:tc>
          <w:tcPr>
            <w:tcW w:w="733" w:type="dxa"/>
            <w:shd w:val="clear" w:color="FFFFFF" w:fill="auto"/>
            <w:vAlign w:val="bottom"/>
          </w:tcPr>
          <w:p w:rsidR="009D7577" w:rsidRDefault="009D7577"/>
        </w:tc>
        <w:tc>
          <w:tcPr>
            <w:tcW w:w="635" w:type="dxa"/>
            <w:shd w:val="clear" w:color="FFFFFF" w:fill="auto"/>
            <w:vAlign w:val="bottom"/>
          </w:tcPr>
          <w:p w:rsidR="009D7577" w:rsidRDefault="009D7577"/>
        </w:tc>
        <w:tc>
          <w:tcPr>
            <w:tcW w:w="581" w:type="dxa"/>
            <w:shd w:val="clear" w:color="FFFFFF" w:fill="auto"/>
            <w:vAlign w:val="bottom"/>
          </w:tcPr>
          <w:p w:rsidR="009D7577" w:rsidRDefault="009D7577"/>
        </w:tc>
        <w:tc>
          <w:tcPr>
            <w:tcW w:w="526" w:type="dxa"/>
            <w:shd w:val="clear" w:color="FFFFFF" w:fill="auto"/>
            <w:vAlign w:val="bottom"/>
          </w:tcPr>
          <w:p w:rsidR="009D7577" w:rsidRDefault="009D7577"/>
        </w:tc>
        <w:tc>
          <w:tcPr>
            <w:tcW w:w="563" w:type="dxa"/>
            <w:shd w:val="clear" w:color="FFFFFF" w:fill="auto"/>
            <w:vAlign w:val="bottom"/>
          </w:tcPr>
          <w:p w:rsidR="009D7577" w:rsidRDefault="009D7577"/>
        </w:tc>
        <w:tc>
          <w:tcPr>
            <w:tcW w:w="522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8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2" w:type="dxa"/>
            <w:shd w:val="clear" w:color="FFFFFF" w:fill="auto"/>
            <w:vAlign w:val="bottom"/>
          </w:tcPr>
          <w:p w:rsidR="009D7577" w:rsidRDefault="009D7577"/>
        </w:tc>
        <w:tc>
          <w:tcPr>
            <w:tcW w:w="4966" w:type="dxa"/>
            <w:gridSpan w:val="9"/>
            <w:shd w:val="clear" w:color="FFFFFF" w:fill="auto"/>
            <w:vAlign w:val="bottom"/>
          </w:tcPr>
          <w:p w:rsidR="009D7577" w:rsidRDefault="00AD0D1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D7577" w:rsidTr="00083D45">
        <w:tc>
          <w:tcPr>
            <w:tcW w:w="733" w:type="dxa"/>
            <w:shd w:val="clear" w:color="FFFFFF" w:fill="auto"/>
            <w:vAlign w:val="bottom"/>
          </w:tcPr>
          <w:p w:rsidR="009D7577" w:rsidRDefault="009D7577"/>
        </w:tc>
        <w:tc>
          <w:tcPr>
            <w:tcW w:w="635" w:type="dxa"/>
            <w:shd w:val="clear" w:color="FFFFFF" w:fill="auto"/>
            <w:vAlign w:val="bottom"/>
          </w:tcPr>
          <w:p w:rsidR="009D7577" w:rsidRDefault="009D7577"/>
        </w:tc>
        <w:tc>
          <w:tcPr>
            <w:tcW w:w="581" w:type="dxa"/>
            <w:shd w:val="clear" w:color="FFFFFF" w:fill="auto"/>
            <w:vAlign w:val="bottom"/>
          </w:tcPr>
          <w:p w:rsidR="009D7577" w:rsidRDefault="009D7577"/>
        </w:tc>
        <w:tc>
          <w:tcPr>
            <w:tcW w:w="526" w:type="dxa"/>
            <w:shd w:val="clear" w:color="FFFFFF" w:fill="auto"/>
            <w:vAlign w:val="bottom"/>
          </w:tcPr>
          <w:p w:rsidR="009D7577" w:rsidRDefault="009D7577"/>
        </w:tc>
        <w:tc>
          <w:tcPr>
            <w:tcW w:w="563" w:type="dxa"/>
            <w:shd w:val="clear" w:color="FFFFFF" w:fill="auto"/>
            <w:vAlign w:val="bottom"/>
          </w:tcPr>
          <w:p w:rsidR="009D7577" w:rsidRDefault="009D7577"/>
        </w:tc>
        <w:tc>
          <w:tcPr>
            <w:tcW w:w="522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8" w:type="dxa"/>
            <w:shd w:val="clear" w:color="FFFFFF" w:fill="auto"/>
            <w:vAlign w:val="bottom"/>
          </w:tcPr>
          <w:p w:rsidR="009D7577" w:rsidRDefault="009D7577"/>
        </w:tc>
        <w:tc>
          <w:tcPr>
            <w:tcW w:w="6068" w:type="dxa"/>
            <w:gridSpan w:val="11"/>
            <w:shd w:val="clear" w:color="FFFFFF" w:fill="auto"/>
            <w:vAlign w:val="bottom"/>
          </w:tcPr>
          <w:p w:rsidR="009D7577" w:rsidRDefault="00AD0D1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28.11.2016 №</w:t>
            </w:r>
            <w:r w:rsidR="00757A35">
              <w:rPr>
                <w:rFonts w:ascii="Times New Roman" w:hAnsi="Times New Roman"/>
                <w:sz w:val="26"/>
                <w:szCs w:val="26"/>
              </w:rPr>
              <w:t xml:space="preserve"> 79-РК</w:t>
            </w:r>
            <w:bookmarkStart w:id="0" w:name="_GoBack"/>
            <w:bookmarkEnd w:id="0"/>
          </w:p>
        </w:tc>
      </w:tr>
      <w:tr w:rsidR="009D7577" w:rsidTr="00083D45">
        <w:trPr>
          <w:trHeight w:val="345"/>
        </w:trPr>
        <w:tc>
          <w:tcPr>
            <w:tcW w:w="733" w:type="dxa"/>
            <w:shd w:val="clear" w:color="FFFFFF" w:fill="auto"/>
            <w:vAlign w:val="bottom"/>
          </w:tcPr>
          <w:p w:rsidR="009D7577" w:rsidRDefault="009D7577"/>
        </w:tc>
        <w:tc>
          <w:tcPr>
            <w:tcW w:w="635" w:type="dxa"/>
            <w:shd w:val="clear" w:color="FFFFFF" w:fill="auto"/>
            <w:vAlign w:val="bottom"/>
          </w:tcPr>
          <w:p w:rsidR="009D7577" w:rsidRDefault="009D7577"/>
        </w:tc>
        <w:tc>
          <w:tcPr>
            <w:tcW w:w="581" w:type="dxa"/>
            <w:shd w:val="clear" w:color="FFFFFF" w:fill="auto"/>
            <w:vAlign w:val="bottom"/>
          </w:tcPr>
          <w:p w:rsidR="009D7577" w:rsidRDefault="009D7577"/>
        </w:tc>
        <w:tc>
          <w:tcPr>
            <w:tcW w:w="526" w:type="dxa"/>
            <w:shd w:val="clear" w:color="FFFFFF" w:fill="auto"/>
            <w:vAlign w:val="bottom"/>
          </w:tcPr>
          <w:p w:rsidR="009D7577" w:rsidRDefault="009D7577"/>
        </w:tc>
        <w:tc>
          <w:tcPr>
            <w:tcW w:w="563" w:type="dxa"/>
            <w:shd w:val="clear" w:color="FFFFFF" w:fill="auto"/>
            <w:vAlign w:val="bottom"/>
          </w:tcPr>
          <w:p w:rsidR="009D7577" w:rsidRDefault="009D7577"/>
        </w:tc>
        <w:tc>
          <w:tcPr>
            <w:tcW w:w="522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8" w:type="dxa"/>
            <w:shd w:val="clear" w:color="FFFFFF" w:fill="auto"/>
            <w:vAlign w:val="bottom"/>
          </w:tcPr>
          <w:p w:rsidR="009D7577" w:rsidRDefault="009D7577"/>
        </w:tc>
        <w:tc>
          <w:tcPr>
            <w:tcW w:w="6068" w:type="dxa"/>
            <w:gridSpan w:val="11"/>
            <w:shd w:val="clear" w:color="FFFFFF" w:fill="auto"/>
            <w:vAlign w:val="bottom"/>
          </w:tcPr>
          <w:p w:rsidR="009D7577" w:rsidRDefault="009D7577">
            <w:pPr>
              <w:jc w:val="right"/>
            </w:pPr>
          </w:p>
        </w:tc>
      </w:tr>
      <w:tr w:rsidR="009D7577" w:rsidTr="00083D45">
        <w:tc>
          <w:tcPr>
            <w:tcW w:w="733" w:type="dxa"/>
            <w:shd w:val="clear" w:color="FFFFFF" w:fill="auto"/>
            <w:vAlign w:val="bottom"/>
          </w:tcPr>
          <w:p w:rsidR="009D7577" w:rsidRDefault="009D7577"/>
        </w:tc>
        <w:tc>
          <w:tcPr>
            <w:tcW w:w="635" w:type="dxa"/>
            <w:shd w:val="clear" w:color="FFFFFF" w:fill="auto"/>
            <w:vAlign w:val="bottom"/>
          </w:tcPr>
          <w:p w:rsidR="009D7577" w:rsidRDefault="009D7577"/>
        </w:tc>
        <w:tc>
          <w:tcPr>
            <w:tcW w:w="581" w:type="dxa"/>
            <w:shd w:val="clear" w:color="FFFFFF" w:fill="auto"/>
            <w:vAlign w:val="bottom"/>
          </w:tcPr>
          <w:p w:rsidR="009D7577" w:rsidRDefault="009D7577"/>
        </w:tc>
        <w:tc>
          <w:tcPr>
            <w:tcW w:w="526" w:type="dxa"/>
            <w:shd w:val="clear" w:color="FFFFFF" w:fill="auto"/>
            <w:vAlign w:val="bottom"/>
          </w:tcPr>
          <w:p w:rsidR="009D7577" w:rsidRDefault="009D7577"/>
        </w:tc>
        <w:tc>
          <w:tcPr>
            <w:tcW w:w="563" w:type="dxa"/>
            <w:shd w:val="clear" w:color="FFFFFF" w:fill="auto"/>
            <w:vAlign w:val="bottom"/>
          </w:tcPr>
          <w:p w:rsidR="009D7577" w:rsidRDefault="009D7577"/>
        </w:tc>
        <w:tc>
          <w:tcPr>
            <w:tcW w:w="522" w:type="dxa"/>
            <w:shd w:val="clear" w:color="FFFFFF" w:fill="auto"/>
            <w:vAlign w:val="bottom"/>
          </w:tcPr>
          <w:p w:rsidR="009D7577" w:rsidRDefault="009D7577"/>
        </w:tc>
        <w:tc>
          <w:tcPr>
            <w:tcW w:w="6646" w:type="dxa"/>
            <w:gridSpan w:val="12"/>
            <w:shd w:val="clear" w:color="FFFFFF" w:fill="auto"/>
            <w:vAlign w:val="bottom"/>
          </w:tcPr>
          <w:p w:rsidR="009D7577" w:rsidRDefault="00AD0D1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9D7577" w:rsidTr="00083D45">
        <w:tc>
          <w:tcPr>
            <w:tcW w:w="733" w:type="dxa"/>
            <w:shd w:val="clear" w:color="FFFFFF" w:fill="auto"/>
            <w:vAlign w:val="bottom"/>
          </w:tcPr>
          <w:p w:rsidR="009D7577" w:rsidRDefault="009D7577"/>
        </w:tc>
        <w:tc>
          <w:tcPr>
            <w:tcW w:w="635" w:type="dxa"/>
            <w:shd w:val="clear" w:color="FFFFFF" w:fill="auto"/>
            <w:vAlign w:val="bottom"/>
          </w:tcPr>
          <w:p w:rsidR="009D7577" w:rsidRDefault="009D7577"/>
        </w:tc>
        <w:tc>
          <w:tcPr>
            <w:tcW w:w="581" w:type="dxa"/>
            <w:shd w:val="clear" w:color="FFFFFF" w:fill="auto"/>
            <w:vAlign w:val="bottom"/>
          </w:tcPr>
          <w:p w:rsidR="009D7577" w:rsidRDefault="009D7577"/>
        </w:tc>
        <w:tc>
          <w:tcPr>
            <w:tcW w:w="526" w:type="dxa"/>
            <w:shd w:val="clear" w:color="FFFFFF" w:fill="auto"/>
            <w:vAlign w:val="bottom"/>
          </w:tcPr>
          <w:p w:rsidR="009D7577" w:rsidRDefault="009D7577"/>
        </w:tc>
        <w:tc>
          <w:tcPr>
            <w:tcW w:w="563" w:type="dxa"/>
            <w:shd w:val="clear" w:color="FFFFFF" w:fill="auto"/>
            <w:vAlign w:val="bottom"/>
          </w:tcPr>
          <w:p w:rsidR="009D7577" w:rsidRDefault="009D7577"/>
        </w:tc>
        <w:tc>
          <w:tcPr>
            <w:tcW w:w="522" w:type="dxa"/>
            <w:shd w:val="clear" w:color="FFFFFF" w:fill="auto"/>
            <w:vAlign w:val="bottom"/>
          </w:tcPr>
          <w:p w:rsidR="009D7577" w:rsidRDefault="009D7577"/>
        </w:tc>
        <w:tc>
          <w:tcPr>
            <w:tcW w:w="6646" w:type="dxa"/>
            <w:gridSpan w:val="12"/>
            <w:shd w:val="clear" w:color="FFFFFF" w:fill="auto"/>
            <w:vAlign w:val="bottom"/>
          </w:tcPr>
          <w:p w:rsidR="009D7577" w:rsidRDefault="00AD0D1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D7577" w:rsidTr="00083D45">
        <w:tc>
          <w:tcPr>
            <w:tcW w:w="733" w:type="dxa"/>
            <w:shd w:val="clear" w:color="FFFFFF" w:fill="auto"/>
            <w:vAlign w:val="bottom"/>
          </w:tcPr>
          <w:p w:rsidR="009D7577" w:rsidRDefault="009D7577"/>
        </w:tc>
        <w:tc>
          <w:tcPr>
            <w:tcW w:w="635" w:type="dxa"/>
            <w:shd w:val="clear" w:color="FFFFFF" w:fill="auto"/>
            <w:vAlign w:val="bottom"/>
          </w:tcPr>
          <w:p w:rsidR="009D7577" w:rsidRDefault="009D7577"/>
        </w:tc>
        <w:tc>
          <w:tcPr>
            <w:tcW w:w="581" w:type="dxa"/>
            <w:shd w:val="clear" w:color="FFFFFF" w:fill="auto"/>
            <w:vAlign w:val="bottom"/>
          </w:tcPr>
          <w:p w:rsidR="009D7577" w:rsidRDefault="009D7577"/>
        </w:tc>
        <w:tc>
          <w:tcPr>
            <w:tcW w:w="526" w:type="dxa"/>
            <w:shd w:val="clear" w:color="FFFFFF" w:fill="auto"/>
            <w:vAlign w:val="bottom"/>
          </w:tcPr>
          <w:p w:rsidR="009D7577" w:rsidRDefault="009D7577"/>
        </w:tc>
        <w:tc>
          <w:tcPr>
            <w:tcW w:w="563" w:type="dxa"/>
            <w:shd w:val="clear" w:color="FFFFFF" w:fill="auto"/>
            <w:vAlign w:val="bottom"/>
          </w:tcPr>
          <w:p w:rsidR="009D7577" w:rsidRDefault="009D7577"/>
        </w:tc>
        <w:tc>
          <w:tcPr>
            <w:tcW w:w="522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8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2" w:type="dxa"/>
            <w:shd w:val="clear" w:color="FFFFFF" w:fill="auto"/>
            <w:vAlign w:val="bottom"/>
          </w:tcPr>
          <w:p w:rsidR="009D7577" w:rsidRDefault="009D7577"/>
        </w:tc>
        <w:tc>
          <w:tcPr>
            <w:tcW w:w="4966" w:type="dxa"/>
            <w:gridSpan w:val="9"/>
            <w:shd w:val="clear" w:color="FFFFFF" w:fill="auto"/>
            <w:vAlign w:val="bottom"/>
          </w:tcPr>
          <w:p w:rsidR="009D7577" w:rsidRDefault="00AD0D1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9D7577" w:rsidTr="00083D45">
        <w:tc>
          <w:tcPr>
            <w:tcW w:w="733" w:type="dxa"/>
            <w:shd w:val="clear" w:color="FFFFFF" w:fill="auto"/>
            <w:vAlign w:val="bottom"/>
          </w:tcPr>
          <w:p w:rsidR="009D7577" w:rsidRDefault="009D7577"/>
        </w:tc>
        <w:tc>
          <w:tcPr>
            <w:tcW w:w="635" w:type="dxa"/>
            <w:shd w:val="clear" w:color="FFFFFF" w:fill="auto"/>
            <w:vAlign w:val="bottom"/>
          </w:tcPr>
          <w:p w:rsidR="009D7577" w:rsidRDefault="009D7577"/>
        </w:tc>
        <w:tc>
          <w:tcPr>
            <w:tcW w:w="581" w:type="dxa"/>
            <w:shd w:val="clear" w:color="FFFFFF" w:fill="auto"/>
            <w:vAlign w:val="bottom"/>
          </w:tcPr>
          <w:p w:rsidR="009D7577" w:rsidRDefault="009D7577"/>
        </w:tc>
        <w:tc>
          <w:tcPr>
            <w:tcW w:w="526" w:type="dxa"/>
            <w:shd w:val="clear" w:color="FFFFFF" w:fill="auto"/>
            <w:vAlign w:val="bottom"/>
          </w:tcPr>
          <w:p w:rsidR="009D7577" w:rsidRDefault="009D7577"/>
        </w:tc>
        <w:tc>
          <w:tcPr>
            <w:tcW w:w="563" w:type="dxa"/>
            <w:shd w:val="clear" w:color="FFFFFF" w:fill="auto"/>
            <w:vAlign w:val="bottom"/>
          </w:tcPr>
          <w:p w:rsidR="009D7577" w:rsidRDefault="009D7577"/>
        </w:tc>
        <w:tc>
          <w:tcPr>
            <w:tcW w:w="522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8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2" w:type="dxa"/>
            <w:shd w:val="clear" w:color="FFFFFF" w:fill="auto"/>
            <w:vAlign w:val="bottom"/>
          </w:tcPr>
          <w:p w:rsidR="009D7577" w:rsidRDefault="009D7577"/>
        </w:tc>
        <w:tc>
          <w:tcPr>
            <w:tcW w:w="4966" w:type="dxa"/>
            <w:gridSpan w:val="9"/>
            <w:shd w:val="clear" w:color="FFFFFF" w:fill="auto"/>
            <w:vAlign w:val="bottom"/>
          </w:tcPr>
          <w:p w:rsidR="009D7577" w:rsidRDefault="00AD0D1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D7577" w:rsidTr="00083D45">
        <w:tc>
          <w:tcPr>
            <w:tcW w:w="733" w:type="dxa"/>
            <w:shd w:val="clear" w:color="FFFFFF" w:fill="auto"/>
            <w:vAlign w:val="bottom"/>
          </w:tcPr>
          <w:p w:rsidR="009D7577" w:rsidRDefault="009D7577"/>
        </w:tc>
        <w:tc>
          <w:tcPr>
            <w:tcW w:w="635" w:type="dxa"/>
            <w:shd w:val="clear" w:color="FFFFFF" w:fill="auto"/>
            <w:vAlign w:val="bottom"/>
          </w:tcPr>
          <w:p w:rsidR="009D7577" w:rsidRDefault="009D7577"/>
        </w:tc>
        <w:tc>
          <w:tcPr>
            <w:tcW w:w="581" w:type="dxa"/>
            <w:shd w:val="clear" w:color="FFFFFF" w:fill="auto"/>
            <w:vAlign w:val="bottom"/>
          </w:tcPr>
          <w:p w:rsidR="009D7577" w:rsidRDefault="009D7577"/>
        </w:tc>
        <w:tc>
          <w:tcPr>
            <w:tcW w:w="526" w:type="dxa"/>
            <w:shd w:val="clear" w:color="FFFFFF" w:fill="auto"/>
            <w:vAlign w:val="bottom"/>
          </w:tcPr>
          <w:p w:rsidR="009D7577" w:rsidRDefault="009D7577"/>
        </w:tc>
        <w:tc>
          <w:tcPr>
            <w:tcW w:w="563" w:type="dxa"/>
            <w:shd w:val="clear" w:color="FFFFFF" w:fill="auto"/>
            <w:vAlign w:val="bottom"/>
          </w:tcPr>
          <w:p w:rsidR="009D7577" w:rsidRDefault="009D7577"/>
        </w:tc>
        <w:tc>
          <w:tcPr>
            <w:tcW w:w="522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8" w:type="dxa"/>
            <w:shd w:val="clear" w:color="FFFFFF" w:fill="auto"/>
            <w:vAlign w:val="bottom"/>
          </w:tcPr>
          <w:p w:rsidR="009D7577" w:rsidRDefault="009D7577"/>
        </w:tc>
        <w:tc>
          <w:tcPr>
            <w:tcW w:w="6068" w:type="dxa"/>
            <w:gridSpan w:val="11"/>
            <w:shd w:val="clear" w:color="FFFFFF" w:fill="auto"/>
            <w:vAlign w:val="bottom"/>
          </w:tcPr>
          <w:p w:rsidR="009D7577" w:rsidRDefault="00AD0D1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23.11.2015 № 425-РК</w:t>
            </w:r>
          </w:p>
        </w:tc>
      </w:tr>
      <w:tr w:rsidR="009D7577" w:rsidTr="00083D45">
        <w:trPr>
          <w:trHeight w:val="345"/>
        </w:trPr>
        <w:tc>
          <w:tcPr>
            <w:tcW w:w="733" w:type="dxa"/>
            <w:shd w:val="clear" w:color="FFFFFF" w:fill="auto"/>
            <w:vAlign w:val="bottom"/>
          </w:tcPr>
          <w:p w:rsidR="009D7577" w:rsidRDefault="009D7577"/>
        </w:tc>
        <w:tc>
          <w:tcPr>
            <w:tcW w:w="635" w:type="dxa"/>
            <w:shd w:val="clear" w:color="FFFFFF" w:fill="auto"/>
            <w:vAlign w:val="bottom"/>
          </w:tcPr>
          <w:p w:rsidR="009D7577" w:rsidRDefault="009D7577"/>
        </w:tc>
        <w:tc>
          <w:tcPr>
            <w:tcW w:w="581" w:type="dxa"/>
            <w:shd w:val="clear" w:color="FFFFFF" w:fill="auto"/>
            <w:vAlign w:val="bottom"/>
          </w:tcPr>
          <w:p w:rsidR="009D7577" w:rsidRDefault="009D7577"/>
        </w:tc>
        <w:tc>
          <w:tcPr>
            <w:tcW w:w="526" w:type="dxa"/>
            <w:shd w:val="clear" w:color="FFFFFF" w:fill="auto"/>
            <w:vAlign w:val="bottom"/>
          </w:tcPr>
          <w:p w:rsidR="009D7577" w:rsidRDefault="009D7577"/>
        </w:tc>
        <w:tc>
          <w:tcPr>
            <w:tcW w:w="563" w:type="dxa"/>
            <w:shd w:val="clear" w:color="FFFFFF" w:fill="auto"/>
            <w:vAlign w:val="bottom"/>
          </w:tcPr>
          <w:p w:rsidR="009D7577" w:rsidRDefault="009D7577"/>
        </w:tc>
        <w:tc>
          <w:tcPr>
            <w:tcW w:w="522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8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0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2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5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6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2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6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1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7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1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7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1" w:type="dxa"/>
            <w:shd w:val="clear" w:color="FFFFFF" w:fill="auto"/>
            <w:vAlign w:val="bottom"/>
          </w:tcPr>
          <w:p w:rsidR="009D7577" w:rsidRDefault="009D7577"/>
        </w:tc>
      </w:tr>
      <w:tr w:rsidR="009D7577" w:rsidTr="00083D45">
        <w:trPr>
          <w:trHeight w:val="1245"/>
        </w:trPr>
        <w:tc>
          <w:tcPr>
            <w:tcW w:w="10206" w:type="dxa"/>
            <w:gridSpan w:val="18"/>
            <w:shd w:val="clear" w:color="FFFFFF" w:fill="auto"/>
            <w:vAlign w:val="bottom"/>
          </w:tcPr>
          <w:p w:rsidR="009D7577" w:rsidRDefault="00AD0D17" w:rsidP="00CA3523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питьевую воду (питьевое водоснабжение) для открытого акционерного общества «Российские железные дороги» (Московско-Смоленский </w:t>
            </w:r>
            <w:r w:rsidR="00CA3523">
              <w:rPr>
                <w:rFonts w:ascii="Times New Roman" w:hAnsi="Times New Roman"/>
                <w:b/>
                <w:sz w:val="26"/>
                <w:szCs w:val="26"/>
              </w:rPr>
              <w:t xml:space="preserve">территориальный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участок Московской дирекции по тепловодоснабжению</w:t>
            </w:r>
            <w:r w:rsidR="00CA3523">
              <w:rPr>
                <w:rFonts w:ascii="Times New Roman" w:hAnsi="Times New Roman"/>
                <w:b/>
                <w:sz w:val="26"/>
                <w:szCs w:val="26"/>
              </w:rPr>
              <w:t xml:space="preserve"> – структурного подразделения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Центральной дирекции по тепловодоснабжению - филиала ОАО РЖД)  на  2016-2018 годы</w:t>
            </w:r>
          </w:p>
        </w:tc>
      </w:tr>
      <w:tr w:rsidR="009D7577" w:rsidTr="00083D45">
        <w:trPr>
          <w:trHeight w:val="210"/>
        </w:trPr>
        <w:tc>
          <w:tcPr>
            <w:tcW w:w="7990" w:type="dxa"/>
            <w:gridSpan w:val="14"/>
            <w:shd w:val="clear" w:color="FFFFFF" w:fill="auto"/>
            <w:vAlign w:val="bottom"/>
          </w:tcPr>
          <w:p w:rsidR="009D7577" w:rsidRDefault="009D7577">
            <w:pPr>
              <w:jc w:val="center"/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1" w:type="dxa"/>
            <w:shd w:val="clear" w:color="FFFFFF" w:fill="auto"/>
            <w:vAlign w:val="bottom"/>
          </w:tcPr>
          <w:p w:rsidR="009D7577" w:rsidRDefault="009D7577"/>
        </w:tc>
        <w:tc>
          <w:tcPr>
            <w:tcW w:w="577" w:type="dxa"/>
            <w:shd w:val="clear" w:color="FFFFFF" w:fill="auto"/>
            <w:vAlign w:val="bottom"/>
          </w:tcPr>
          <w:p w:rsidR="009D7577" w:rsidRDefault="009D7577"/>
        </w:tc>
        <w:tc>
          <w:tcPr>
            <w:tcW w:w="531" w:type="dxa"/>
            <w:shd w:val="clear" w:color="FFFFFF" w:fill="auto"/>
            <w:vAlign w:val="bottom"/>
          </w:tcPr>
          <w:p w:rsidR="009D7577" w:rsidRDefault="009D7577"/>
        </w:tc>
      </w:tr>
      <w:tr w:rsidR="009D7577" w:rsidTr="00083D45">
        <w:trPr>
          <w:trHeight w:val="255"/>
        </w:trPr>
        <w:tc>
          <w:tcPr>
            <w:tcW w:w="194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1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664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9D7577" w:rsidTr="00083D45">
        <w:trPr>
          <w:trHeight w:val="255"/>
        </w:trPr>
        <w:tc>
          <w:tcPr>
            <w:tcW w:w="19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1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08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01.01.2016</w:t>
            </w:r>
          </w:p>
        </w:tc>
        <w:tc>
          <w:tcPr>
            <w:tcW w:w="110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01.07.2016</w:t>
            </w:r>
          </w:p>
        </w:tc>
        <w:tc>
          <w:tcPr>
            <w:tcW w:w="1108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01.01.2017</w:t>
            </w:r>
          </w:p>
        </w:tc>
        <w:tc>
          <w:tcPr>
            <w:tcW w:w="110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01.07.2017</w:t>
            </w:r>
          </w:p>
        </w:tc>
        <w:tc>
          <w:tcPr>
            <w:tcW w:w="1108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01.01.2018</w:t>
            </w:r>
          </w:p>
        </w:tc>
        <w:tc>
          <w:tcPr>
            <w:tcW w:w="1108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01.07.2018</w:t>
            </w:r>
          </w:p>
        </w:tc>
      </w:tr>
      <w:tr w:rsidR="009D7577" w:rsidTr="00083D45">
        <w:trPr>
          <w:trHeight w:val="255"/>
        </w:trPr>
        <w:tc>
          <w:tcPr>
            <w:tcW w:w="19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1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08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0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08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0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08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08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9D7577" w:rsidTr="00083D45">
        <w:trPr>
          <w:trHeight w:val="255"/>
        </w:trPr>
        <w:tc>
          <w:tcPr>
            <w:tcW w:w="19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1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30.06.2016</w:t>
            </w:r>
          </w:p>
        </w:tc>
        <w:tc>
          <w:tcPr>
            <w:tcW w:w="110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31.12.2016</w:t>
            </w:r>
          </w:p>
        </w:tc>
        <w:tc>
          <w:tcPr>
            <w:tcW w:w="11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30.06.2017</w:t>
            </w:r>
          </w:p>
        </w:tc>
        <w:tc>
          <w:tcPr>
            <w:tcW w:w="110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1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30.06.2018</w:t>
            </w:r>
          </w:p>
        </w:tc>
        <w:tc>
          <w:tcPr>
            <w:tcW w:w="11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</w:tr>
      <w:tr w:rsidR="009D7577" w:rsidTr="00083D45">
        <w:trPr>
          <w:trHeight w:val="255"/>
        </w:trPr>
        <w:tc>
          <w:tcPr>
            <w:tcW w:w="1020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9D7577" w:rsidTr="00083D45">
        <w:trPr>
          <w:trHeight w:val="735"/>
        </w:trPr>
        <w:tc>
          <w:tcPr>
            <w:tcW w:w="19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23,52</w:t>
            </w:r>
          </w:p>
        </w:tc>
        <w:tc>
          <w:tcPr>
            <w:tcW w:w="11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23,98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23,98</w:t>
            </w:r>
          </w:p>
        </w:tc>
        <w:tc>
          <w:tcPr>
            <w:tcW w:w="11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24,42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25,12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26,27</w:t>
            </w:r>
          </w:p>
        </w:tc>
      </w:tr>
      <w:tr w:rsidR="009D7577" w:rsidTr="00083D45">
        <w:trPr>
          <w:trHeight w:val="255"/>
        </w:trPr>
        <w:tc>
          <w:tcPr>
            <w:tcW w:w="19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577" w:rsidTr="00083D45">
        <w:trPr>
          <w:trHeight w:val="495"/>
        </w:trPr>
        <w:tc>
          <w:tcPr>
            <w:tcW w:w="19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577" w:rsidTr="00083D45">
        <w:trPr>
          <w:trHeight w:val="255"/>
        </w:trPr>
        <w:tc>
          <w:tcPr>
            <w:tcW w:w="19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577" w:rsidTr="00083D45">
        <w:trPr>
          <w:trHeight w:val="495"/>
        </w:trPr>
        <w:tc>
          <w:tcPr>
            <w:tcW w:w="19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577" w:rsidTr="00083D45">
        <w:trPr>
          <w:trHeight w:val="255"/>
        </w:trPr>
        <w:tc>
          <w:tcPr>
            <w:tcW w:w="1020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CA35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</w:t>
            </w:r>
          </w:p>
        </w:tc>
      </w:tr>
      <w:tr w:rsidR="009D7577" w:rsidTr="00083D45">
        <w:trPr>
          <w:trHeight w:val="735"/>
        </w:trPr>
        <w:tc>
          <w:tcPr>
            <w:tcW w:w="19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27,75</w:t>
            </w:r>
          </w:p>
        </w:tc>
        <w:tc>
          <w:tcPr>
            <w:tcW w:w="11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28,30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28,30</w:t>
            </w:r>
          </w:p>
        </w:tc>
        <w:tc>
          <w:tcPr>
            <w:tcW w:w="11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28,82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29,64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31,00</w:t>
            </w:r>
          </w:p>
        </w:tc>
      </w:tr>
      <w:tr w:rsidR="009D7577" w:rsidTr="00083D45">
        <w:trPr>
          <w:trHeight w:val="255"/>
        </w:trPr>
        <w:tc>
          <w:tcPr>
            <w:tcW w:w="19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577" w:rsidTr="00083D45">
        <w:trPr>
          <w:trHeight w:val="495"/>
        </w:trPr>
        <w:tc>
          <w:tcPr>
            <w:tcW w:w="19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577" w:rsidTr="00083D45">
        <w:trPr>
          <w:trHeight w:val="255"/>
        </w:trPr>
        <w:tc>
          <w:tcPr>
            <w:tcW w:w="19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577" w:rsidTr="00083D45">
        <w:trPr>
          <w:trHeight w:val="495"/>
        </w:trPr>
        <w:tc>
          <w:tcPr>
            <w:tcW w:w="19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577" w:rsidRDefault="00AD0D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577" w:rsidTr="00083D45">
        <w:trPr>
          <w:trHeight w:val="570"/>
        </w:trPr>
        <w:tc>
          <w:tcPr>
            <w:tcW w:w="10206" w:type="dxa"/>
            <w:gridSpan w:val="18"/>
            <w:shd w:val="clear" w:color="FFFFFF" w:fill="auto"/>
            <w:vAlign w:val="bottom"/>
          </w:tcPr>
          <w:p w:rsidR="009D7577" w:rsidRDefault="00CA3523">
            <w:r>
              <w:rPr>
                <w:rFonts w:ascii="Times New Roman" w:hAnsi="Times New Roman"/>
                <w:sz w:val="22"/>
              </w:rPr>
              <w:t xml:space="preserve">   </w:t>
            </w:r>
            <w:r w:rsidR="00AD0D17">
              <w:rPr>
                <w:rFonts w:ascii="Times New Roman" w:hAnsi="Times New Roman"/>
                <w:sz w:val="22"/>
              </w:rPr>
              <w:t>Выделяется в целях реализации пункта 6 статьи 168 Налогового кодекса Российской Федерации (часть вторая)».</w:t>
            </w:r>
          </w:p>
        </w:tc>
      </w:tr>
    </w:tbl>
    <w:p w:rsidR="005B3AF9" w:rsidRDefault="005B3AF9"/>
    <w:sectPr w:rsidR="005B3AF9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7577"/>
    <w:rsid w:val="00083D45"/>
    <w:rsid w:val="003256C2"/>
    <w:rsid w:val="003A50B8"/>
    <w:rsid w:val="003B64B4"/>
    <w:rsid w:val="00544FA4"/>
    <w:rsid w:val="005B3AF9"/>
    <w:rsid w:val="00757A35"/>
    <w:rsid w:val="00897F88"/>
    <w:rsid w:val="009D7577"/>
    <w:rsid w:val="00AD0D17"/>
    <w:rsid w:val="00CA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Алексашкина Надежда Сергеевна</cp:lastModifiedBy>
  <cp:revision>22</cp:revision>
  <cp:lastPrinted>2016-11-25T09:55:00Z</cp:lastPrinted>
  <dcterms:created xsi:type="dcterms:W3CDTF">2016-11-21T06:42:00Z</dcterms:created>
  <dcterms:modified xsi:type="dcterms:W3CDTF">2016-11-29T14:37:00Z</dcterms:modified>
</cp:coreProperties>
</file>